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F79" w:rsidRPr="000D0F79" w:rsidRDefault="000D0F79" w:rsidP="000D0F79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</w:pPr>
      <w:r w:rsidRPr="000D0F79">
        <w:rPr>
          <w:rFonts w:ascii="Trebuchet MS" w:eastAsia="Times New Roman" w:hAnsi="Trebuchet MS" w:cs="Times New Roman"/>
          <w:color w:val="000000"/>
          <w:sz w:val="41"/>
          <w:szCs w:val="41"/>
          <w:lang w:eastAsia="ru-RU"/>
        </w:rPr>
        <w:t>Коррекционные игры и упражнения для детей с преобладанием холерического и сангвинического темперамента</w:t>
      </w:r>
    </w:p>
    <w:p w:rsidR="000D0F79" w:rsidRPr="000D0F79" w:rsidRDefault="000D0F79" w:rsidP="000D0F79">
      <w:pPr>
        <w:shd w:val="clear" w:color="auto" w:fill="FFFFFF"/>
        <w:spacing w:after="240" w:line="306" w:lineRule="atLeast"/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</w:pP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1. 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«Сосредоточенность»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(этюд на регуляцию эмоций).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Путешественник сидит за столом и внимательно изучает карту. Он обдумывает план похода. Выразительные движения: левая рука упирается локтем в стол и поддерживает голову, наклоненную влево, указательный палец правой руки двигается по воображаемой карте. Мимика: слегка прищуренные глаза, нижняя губа закушена.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2. 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«Раздумье»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(этюд на регуляцию эмоций и движений).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Мальчик собрал в лесу грибы и заблудился. Наконец он вышел на большую дорогу. Но в какую сторону идти? Выразительные движения: ребёнок стоит, руки сложены на груди или одна рука на груди поддерживает другую руку, на которую опирается подбородок,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3. 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«Ваське стыдно»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(этюд на регуляцию эмоций).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Жила-была девочка Галя. У неё была кукла Таня. Галя играла с куклой, кормила её, укладывала спать. Однажды пришел туда кот Васька и свалил куклу на пол. Пришла Галя домой, увидела, что кукла лежит на полу, подняла её и стала ругать Ваську: «Зачем ты, Васька, мою куклу свалил?» А Васька стоит, голову опустил: стыдно ему. Прослушав рассказ, ребёнок показывает, как стыдно было коту Ваське.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4. 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«Море волнуется»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(произвольность поведения чувств).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Водящий начинает так: «Море волнуется раз, море волнуется два, море волнуется три: фигура радости, страха, стыда и т. д. на месте замри». Далее водящий выбирает наиболее яркую фигуру.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5.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 «</w:t>
      </w:r>
      <w:proofErr w:type="spellStart"/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Тыкалки</w:t>
      </w:r>
      <w:proofErr w:type="spellEnd"/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(тренировка умения владеть своими чувствами).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Дети садятся на стулья, ставят ступни ног на пол и «замирают». Ведущий, медленно считая до 10, проходит между детьми и легонько щекочет каждого. Детям необходимо не рассмеяться при этом и сохранить неподвижность.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6. 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«А-а-ах!»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(тренировка умения владеть своими чувствами).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Ведущий кладёт руку на стол и затем медленно поднимает её до вертикального положения. Дети в соответствии с поднятием руки усиливают громкость звука «а» — с тем </w:t>
      </w:r>
      <w:proofErr w:type="gramStart"/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чтобы</w:t>
      </w:r>
      <w:proofErr w:type="gramEnd"/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когда рука достигнет верхнего положения, завершить её громким совместным «Ах!» и мгновенно замолчать.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7. 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«Да и нет»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(гармонизация осознания прав и обязанностей).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 xml:space="preserve">Инструкция. Попробуем определить, кто из нас умеет быть 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lastRenderedPageBreak/>
        <w:t xml:space="preserve">внимательным. Каждому из вас по очереди мы будем задавать вопросы, на которые заранее знаем ответы «да» и «нет». </w:t>
      </w:r>
      <w:proofErr w:type="gramStart"/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: «Ты ходишь в школу?», «Ты был на Северном полюсе?» и т. п. А тот кто отвечает, должен обязательно отвечать наоборот. Тот, кто ошибается, выбывает из игры.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8. 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Упражнение на развитие произвольного внимания.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Ребёнку дают лист бумаги, цветные карандаши и просят его нарисовать в ряд 10 треугольников. Когда эта работа будет завершена, ребёнка предупреждают о необходимости быть внимательным, так как инструкция произносится только один раз: «Будь внимательным, заштрихуй красным карандашом третий, седьмой и девятый треугольники».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Если ребёнок справился с первым заданием, предлагают выполнение других заданий, придумывая и постепенно усложняя условия.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9. 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Упражнение на развитие устойчивости внимания.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Ребёнку дают небольшой текст (газетный, журнальный) и предлагают, просматривая каждую строчку, зачёркивать какую-либо букву, например «А». Фиксируют время и количество ошибок. Ежедневно отмечают результаты на графике. Отмечают улучшение результатов, знакомят ребёнка с ними, радуются вместе с ним.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10. </w:t>
      </w:r>
      <w:r w:rsidRPr="000D0F79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ru-RU"/>
        </w:rPr>
        <w:t>Упражнение на произвольность поведения. </w:t>
      </w:r>
      <w:r w:rsidRPr="000D0F7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  <w:t>Ребёнку показывают лист с нарисованными геометрическими фигурами и просят закрасить цветным карандашом каждую их них. Предупреждают ребёнка, что он должен делать это очень аккуратно, время не имеет значения. Как только ребёнок начинает проявлять небрежность, работу прекращают. Ребёнок шести - семи лет аккуратно закрашивает 15—20 фигур.</w:t>
      </w:r>
    </w:p>
    <w:p w:rsidR="000C6634" w:rsidRDefault="000C6634">
      <w:bookmarkStart w:id="0" w:name="_GoBack"/>
      <w:bookmarkEnd w:id="0"/>
    </w:p>
    <w:sectPr w:rsidR="000C66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FBE"/>
    <w:rsid w:val="000C6634"/>
    <w:rsid w:val="000D0F79"/>
    <w:rsid w:val="00447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0E3874-4550-49EB-BDCF-7608CF064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16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549</Words>
  <Characters>3135</Characters>
  <Application>Microsoft Office Word</Application>
  <DocSecurity>0</DocSecurity>
  <Lines>26</Lines>
  <Paragraphs>7</Paragraphs>
  <ScaleCrop>false</ScaleCrop>
  <Company/>
  <LinksUpToDate>false</LinksUpToDate>
  <CharactersWithSpaces>3677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2016-04-14T10:50:00Z</dcterms:created>
  <dcterms:modified xsi:type="dcterms:W3CDTF">2016-04-14T10:51:00Z</dcterms:modified>
</cp:coreProperties>
</file>